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4B" w:rsidRDefault="002061FF" w:rsidP="00E0624B">
      <w:pPr>
        <w:contextualSpacing/>
        <w:jc w:val="center"/>
        <w:rPr>
          <w:b/>
        </w:rPr>
      </w:pPr>
      <w:r>
        <w:rPr>
          <w:b/>
        </w:rPr>
        <w:t xml:space="preserve">Информация для владельцев биржевых облигаций </w:t>
      </w:r>
      <w:r w:rsidRPr="002061FF">
        <w:rPr>
          <w:b/>
        </w:rPr>
        <w:t xml:space="preserve">ПАО «Белуга Групп» </w:t>
      </w:r>
      <w:r>
        <w:rPr>
          <w:b/>
        </w:rPr>
        <w:t xml:space="preserve">(далее – «Эмитент») серии </w:t>
      </w:r>
      <w:r w:rsidRPr="00E3143B">
        <w:rPr>
          <w:b/>
        </w:rPr>
        <w:t>БО-</w:t>
      </w:r>
      <w:r>
        <w:rPr>
          <w:b/>
        </w:rPr>
        <w:t>П</w:t>
      </w:r>
      <w:r w:rsidRPr="00E3143B">
        <w:rPr>
          <w:b/>
        </w:rPr>
        <w:t xml:space="preserve">01 </w:t>
      </w:r>
      <w:r w:rsidR="00E0624B">
        <w:rPr>
          <w:b/>
        </w:rPr>
        <w:t>о выявлении обстоятельств, которые могут повлечь нарушение прав и законных интересов владельцев облигаций</w:t>
      </w:r>
    </w:p>
    <w:p w:rsidR="00670B1C" w:rsidRDefault="00670B1C" w:rsidP="00E0624B">
      <w:pPr>
        <w:contextualSpacing/>
        <w:jc w:val="center"/>
      </w:pPr>
    </w:p>
    <w:p w:rsidR="00010ABA" w:rsidRDefault="00010ABA" w:rsidP="00E0624B">
      <w:pPr>
        <w:contextualSpacing/>
        <w:jc w:val="center"/>
      </w:pPr>
    </w:p>
    <w:p w:rsidR="00010ABA" w:rsidRPr="00787B9D" w:rsidRDefault="007D4EAD" w:rsidP="007D4EAD">
      <w:pPr>
        <w:ind w:firstLine="426"/>
        <w:jc w:val="both"/>
      </w:pPr>
      <w:r>
        <w:t xml:space="preserve">Настоящим сообщаем, что </w:t>
      </w:r>
      <w:r w:rsidR="008B71C3">
        <w:rPr>
          <w:rFonts w:eastAsia="Times New Roman" w:cs="Times New Roman"/>
          <w:szCs w:val="24"/>
          <w:lang w:eastAsia="ru-RU"/>
        </w:rPr>
        <w:t xml:space="preserve">Общим собранием акционеров ПАО «Белуга Групп» 20.12.2017 (протокол </w:t>
      </w:r>
      <w:r w:rsidR="008B71C3" w:rsidRPr="00F6551D">
        <w:rPr>
          <w:rFonts w:eastAsia="Times New Roman" w:cs="Times New Roman"/>
          <w:szCs w:val="24"/>
          <w:lang w:eastAsia="ru-RU"/>
        </w:rPr>
        <w:t xml:space="preserve"> от 21</w:t>
      </w:r>
      <w:r w:rsidR="008B71C3">
        <w:rPr>
          <w:rFonts w:eastAsia="Times New Roman" w:cs="Times New Roman"/>
          <w:szCs w:val="24"/>
          <w:lang w:eastAsia="ru-RU"/>
        </w:rPr>
        <w:t> </w:t>
      </w:r>
      <w:r w:rsidR="008B71C3" w:rsidRPr="00F6551D">
        <w:rPr>
          <w:rFonts w:eastAsia="Times New Roman" w:cs="Times New Roman"/>
          <w:szCs w:val="24"/>
          <w:lang w:eastAsia="ru-RU"/>
        </w:rPr>
        <w:t>декабря 2017 г., № 02</w:t>
      </w:r>
      <w:r w:rsidR="008B71C3">
        <w:rPr>
          <w:rFonts w:eastAsia="Times New Roman" w:cs="Times New Roman"/>
          <w:szCs w:val="24"/>
          <w:lang w:eastAsia="ru-RU"/>
        </w:rPr>
        <w:t>)</w:t>
      </w:r>
      <w:r w:rsidR="008B71C3" w:rsidRPr="008B71C3">
        <w:rPr>
          <w:rFonts w:eastAsia="Times New Roman" w:cs="Times New Roman"/>
          <w:szCs w:val="24"/>
          <w:lang w:eastAsia="ru-RU"/>
        </w:rPr>
        <w:t xml:space="preserve"> </w:t>
      </w:r>
      <w:r>
        <w:t xml:space="preserve">принято решение об уменьшении размера уставного капитала </w:t>
      </w:r>
      <w:bookmarkStart w:id="0" w:name="_GoBack"/>
      <w:bookmarkEnd w:id="0"/>
      <w:r>
        <w:t>путем приобретения части акций в целях с</w:t>
      </w:r>
      <w:r w:rsidR="00787B9D">
        <w:t>окращения их общего количества</w:t>
      </w:r>
      <w:r w:rsidR="00787B9D" w:rsidRPr="00787B9D">
        <w:t xml:space="preserve"> </w:t>
      </w:r>
      <w:r w:rsidR="00787B9D">
        <w:t>на следующих условиях:</w:t>
      </w:r>
    </w:p>
    <w:p w:rsidR="00787B9D" w:rsidRDefault="00787B9D" w:rsidP="009277EB">
      <w:pPr>
        <w:spacing w:after="0"/>
        <w:ind w:firstLine="426"/>
        <w:jc w:val="both"/>
      </w:pPr>
      <w:r>
        <w:t>•</w:t>
      </w:r>
      <w:r>
        <w:tab/>
        <w:t>категории (типы) приобретаемых акций - акции обыкновенные именные бездокументарные;</w:t>
      </w:r>
    </w:p>
    <w:p w:rsidR="00787B9D" w:rsidRDefault="00787B9D" w:rsidP="009277EB">
      <w:pPr>
        <w:spacing w:after="0"/>
        <w:ind w:firstLine="426"/>
        <w:jc w:val="both"/>
      </w:pPr>
      <w:r>
        <w:t>•</w:t>
      </w:r>
      <w:r>
        <w:tab/>
        <w:t>максимальное количество приобретаемых Обществом акций данной категории (типа) – 5 554 049 (Пять миллионов пятьсот пятьдесят четыре тысячи сорок девять) штук;</w:t>
      </w:r>
    </w:p>
    <w:p w:rsidR="00787B9D" w:rsidRDefault="00787B9D" w:rsidP="009277EB">
      <w:pPr>
        <w:spacing w:after="0"/>
        <w:ind w:firstLine="426"/>
        <w:jc w:val="both"/>
      </w:pPr>
      <w:r>
        <w:t>•</w:t>
      </w:r>
      <w:r>
        <w:tab/>
        <w:t>цена приобретения - 600 (Шестьсот) рублей за одну акцию;</w:t>
      </w:r>
    </w:p>
    <w:p w:rsidR="00787B9D" w:rsidRDefault="00787B9D" w:rsidP="009277EB">
      <w:pPr>
        <w:spacing w:after="0"/>
        <w:ind w:firstLine="426"/>
        <w:jc w:val="both"/>
      </w:pPr>
      <w:r>
        <w:t>•</w:t>
      </w:r>
      <w:r>
        <w:tab/>
        <w:t>срок, в течение которого должны поступить заявления акционеров Общества о продаже Обществу принадлежащих им акций или отзыв таких заявлений: с 17 января 2018 г. по 15 февраля 2018 г. включительно, далее «Срок для Заявлений»;</w:t>
      </w:r>
    </w:p>
    <w:p w:rsidR="00787B9D" w:rsidRDefault="00787B9D" w:rsidP="009277EB">
      <w:pPr>
        <w:spacing w:after="0"/>
        <w:ind w:firstLine="426"/>
        <w:jc w:val="both"/>
      </w:pPr>
      <w:r>
        <w:t>•</w:t>
      </w:r>
      <w:r>
        <w:tab/>
        <w:t>срок оплаты Обществом приобретаемых акций – 15 дней с даты истечения Срока для Заявлений;</w:t>
      </w:r>
    </w:p>
    <w:p w:rsidR="00787B9D" w:rsidRPr="00787B9D" w:rsidRDefault="00787B9D" w:rsidP="009277EB">
      <w:pPr>
        <w:spacing w:after="0"/>
        <w:ind w:firstLine="426"/>
        <w:jc w:val="both"/>
      </w:pPr>
      <w:r>
        <w:t>•</w:t>
      </w:r>
      <w:r>
        <w:tab/>
        <w:t>форма оплаты приобретаемых акций – денежные средства.</w:t>
      </w:r>
    </w:p>
    <w:p w:rsidR="007D4EAD" w:rsidRDefault="007D4EAD" w:rsidP="007D4EAD">
      <w:pPr>
        <w:ind w:firstLine="426"/>
      </w:pPr>
    </w:p>
    <w:p w:rsidR="002061FF" w:rsidRPr="007D4EAD" w:rsidRDefault="007D4EAD">
      <w:r>
        <w:t xml:space="preserve">  </w:t>
      </w:r>
    </w:p>
    <w:p w:rsidR="002061FF" w:rsidRDefault="002061FF"/>
    <w:sectPr w:rsidR="0020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FF"/>
    <w:rsid w:val="00010ABA"/>
    <w:rsid w:val="002061FF"/>
    <w:rsid w:val="00670B1C"/>
    <w:rsid w:val="00787B9D"/>
    <w:rsid w:val="007D4EAD"/>
    <w:rsid w:val="008B71C3"/>
    <w:rsid w:val="009277EB"/>
    <w:rsid w:val="00E0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 Наталья Алексеевна</dc:creator>
  <cp:lastModifiedBy>Басс Наталья Алексеевна</cp:lastModifiedBy>
  <cp:revision>8</cp:revision>
  <dcterms:created xsi:type="dcterms:W3CDTF">2017-12-22T15:45:00Z</dcterms:created>
  <dcterms:modified xsi:type="dcterms:W3CDTF">2017-12-25T07:42:00Z</dcterms:modified>
</cp:coreProperties>
</file>